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境外非政府组织代表机构登记事项表</w:t>
      </w:r>
    </w:p>
    <w:tbl>
      <w:tblPr>
        <w:tblStyle w:val="5"/>
        <w:tblW w:w="882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"/>
        <w:gridCol w:w="540"/>
        <w:gridCol w:w="360"/>
        <w:gridCol w:w="882"/>
        <w:gridCol w:w="1098"/>
        <w:gridCol w:w="318"/>
        <w:gridCol w:w="1302"/>
        <w:gridCol w:w="399"/>
        <w:gridCol w:w="21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2340" w:type="dxa"/>
            <w:gridSpan w:val="3"/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境外非政府组织</w:t>
            </w:r>
          </w:p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外文全称及简称</w:t>
            </w:r>
          </w:p>
        </w:tc>
        <w:tc>
          <w:tcPr>
            <w:tcW w:w="6480" w:type="dxa"/>
            <w:gridSpan w:val="7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30"/>
                <w:szCs w:val="30"/>
              </w:rPr>
              <w:t xml:space="preserve">     Economic and trade association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3"/>
          </w:tcPr>
          <w:p>
            <w:pPr>
              <w:ind w:firstLine="300" w:firstLineChars="1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中文名称</w:t>
            </w:r>
          </w:p>
        </w:tc>
        <w:tc>
          <w:tcPr>
            <w:tcW w:w="6480" w:type="dxa"/>
            <w:gridSpan w:val="7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30"/>
                <w:szCs w:val="30"/>
              </w:rPr>
              <w:t xml:space="preserve">             经济贸易协会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00" w:type="dxa"/>
            <w:gridSpan w:val="2"/>
          </w:tcPr>
          <w:p>
            <w:pPr>
              <w:ind w:firstLine="150" w:firstLineChars="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注册国家</w:t>
            </w:r>
          </w:p>
        </w:tc>
        <w:tc>
          <w:tcPr>
            <w:tcW w:w="3198" w:type="dxa"/>
            <w:gridSpan w:val="5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英国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注册时间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2014年1月1日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800" w:type="dxa"/>
            <w:gridSpan w:val="2"/>
          </w:tcPr>
          <w:p>
            <w:pPr>
              <w:ind w:firstLine="150" w:firstLineChars="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总部地址</w:t>
            </w:r>
          </w:p>
        </w:tc>
        <w:tc>
          <w:tcPr>
            <w:tcW w:w="7020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英国曼彻斯特市曼彻斯特大街001号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gridSpan w:val="2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负责人姓名</w:t>
            </w:r>
          </w:p>
        </w:tc>
        <w:tc>
          <w:tcPr>
            <w:tcW w:w="7020" w:type="dxa"/>
            <w:gridSpan w:val="8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David Jake</w:t>
            </w:r>
            <w:r>
              <w:rPr>
                <w:rFonts w:hint="eastAsia" w:ascii="仿宋_GB2312" w:eastAsia="仿宋_GB2312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业务范围及</w:t>
            </w:r>
          </w:p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活动宗旨</w:t>
            </w:r>
          </w:p>
        </w:tc>
        <w:tc>
          <w:tcPr>
            <w:tcW w:w="7020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经济发展交流</w:t>
            </w:r>
          </w:p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为中英电器类小商品电子商务发展做出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贡献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700" w:type="dxa"/>
            <w:gridSpan w:val="4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拟设代表机构名称</w:t>
            </w:r>
          </w:p>
        </w:tc>
        <w:tc>
          <w:tcPr>
            <w:tcW w:w="6120" w:type="dxa"/>
            <w:gridSpan w:val="6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30"/>
                <w:szCs w:val="30"/>
              </w:rPr>
              <w:t>经济贸易协会（英国）广东办事处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gridSpan w:val="4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拟任首席代表姓名</w:t>
            </w:r>
          </w:p>
        </w:tc>
        <w:tc>
          <w:tcPr>
            <w:tcW w:w="6120" w:type="dxa"/>
            <w:gridSpan w:val="6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张三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</w:tcPr>
          <w:p>
            <w:pPr>
              <w:widowControl/>
              <w:ind w:firstLine="150" w:firstLineChars="5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联系人</w:t>
            </w:r>
          </w:p>
        </w:tc>
        <w:tc>
          <w:tcPr>
            <w:tcW w:w="3060" w:type="dxa"/>
            <w:gridSpan w:val="5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张三</w:t>
            </w:r>
          </w:p>
        </w:tc>
        <w:tc>
          <w:tcPr>
            <w:tcW w:w="1620" w:type="dxa"/>
            <w:gridSpan w:val="2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联系电话</w:t>
            </w:r>
          </w:p>
        </w:tc>
        <w:tc>
          <w:tcPr>
            <w:tcW w:w="2520" w:type="dxa"/>
            <w:gridSpan w:val="2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188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1111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</w:tcPr>
          <w:p>
            <w:pPr>
              <w:widowControl/>
              <w:ind w:firstLine="140" w:firstLineChars="5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7200" w:type="dxa"/>
            <w:gridSpan w:val="9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11111@126.com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620" w:type="dxa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资金来源</w:t>
            </w:r>
          </w:p>
        </w:tc>
        <w:tc>
          <w:tcPr>
            <w:tcW w:w="7200" w:type="dxa"/>
            <w:gridSpan w:val="9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总部拨款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620" w:type="dxa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业务范围</w:t>
            </w:r>
          </w:p>
        </w:tc>
        <w:tc>
          <w:tcPr>
            <w:tcW w:w="7200" w:type="dxa"/>
            <w:gridSpan w:val="9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30"/>
                <w:szCs w:val="30"/>
              </w:rPr>
              <w:t>经济发展交流、电子商务贸易培训</w:t>
            </w:r>
            <w:r>
              <w:rPr>
                <w:rFonts w:ascii="Times New Roman" w:hAnsi="Times New Roman" w:eastAsia="仿宋_GB2312"/>
                <w:color w:val="FF0000"/>
                <w:sz w:val="30"/>
                <w:szCs w:val="30"/>
              </w:rPr>
              <w:t xml:space="preserve"> </w:t>
            </w:r>
          </w:p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620" w:type="dxa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活动地域</w:t>
            </w:r>
          </w:p>
        </w:tc>
        <w:tc>
          <w:tcPr>
            <w:tcW w:w="7200" w:type="dxa"/>
            <w:gridSpan w:val="9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广东</w:t>
            </w:r>
          </w:p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620" w:type="dxa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住所地址</w:t>
            </w:r>
          </w:p>
        </w:tc>
        <w:tc>
          <w:tcPr>
            <w:tcW w:w="7200" w:type="dxa"/>
            <w:gridSpan w:val="9"/>
          </w:tcPr>
          <w:p>
            <w:pPr>
              <w:widowControl/>
              <w:jc w:val="left"/>
              <w:rPr>
                <w:rFonts w:ascii="仿宋_GB2312" w:eastAsia="仿宋_GB2312"/>
                <w:color w:val="FF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广州市天河区珠江新城1号楼1单元</w:t>
            </w:r>
          </w:p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8820" w:type="dxa"/>
            <w:gridSpan w:val="10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活动领域：</w:t>
            </w:r>
          </w:p>
          <w:p>
            <w:pPr>
              <w:pStyle w:val="11"/>
              <w:ind w:firstLine="600" w:firstLineChars="200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ascii="仿宋_GB2312" w:hAnsi="宋体" w:eastAsia="仿宋_GB2312"/>
                <w:color w:val="FF0000"/>
                <w:sz w:val="30"/>
                <w:szCs w:val="30"/>
              </w:rPr>
              <w:fldChar w:fldCharType="begin"/>
            </w:r>
            <w:r>
              <w:rPr>
                <w:rFonts w:ascii="仿宋_GB2312" w:hAnsi="宋体" w:eastAsia="仿宋_GB2312"/>
                <w:color w:val="FF0000"/>
                <w:sz w:val="30"/>
                <w:szCs w:val="30"/>
              </w:rPr>
              <w:instrText xml:space="preserve"> </w:instrText>
            </w:r>
            <w:r>
              <w:rPr>
                <w:rFonts w:hint="eastAsia" w:ascii="仿宋_GB2312" w:hAnsi="宋体" w:eastAsia="仿宋_GB2312"/>
                <w:color w:val="FF0000"/>
                <w:sz w:val="30"/>
                <w:szCs w:val="30"/>
              </w:rPr>
              <w:instrText xml:space="preserve">eq \o\ac(□,</w:instrText>
            </w:r>
            <w:r>
              <w:rPr>
                <w:rFonts w:hint="eastAsia" w:ascii="仿宋_GB2312" w:hAnsi="宋体" w:eastAsia="仿宋_GB2312"/>
                <w:color w:val="FF0000"/>
                <w:position w:val="2"/>
                <w:szCs w:val="30"/>
              </w:rPr>
              <w:instrText xml:space="preserve">√</w:instrText>
            </w:r>
            <w:r>
              <w:rPr>
                <w:rFonts w:hint="eastAsia" w:ascii="仿宋_GB2312" w:hAnsi="宋体" w:eastAsia="仿宋_GB2312"/>
                <w:color w:val="FF0000"/>
                <w:sz w:val="30"/>
                <w:szCs w:val="30"/>
              </w:rPr>
              <w:instrText xml:space="preserve">)</w:instrText>
            </w:r>
            <w:r>
              <w:rPr>
                <w:rFonts w:ascii="仿宋_GB2312" w:hAnsi="宋体" w:eastAsia="仿宋_GB2312"/>
                <w:color w:val="FF0000"/>
                <w:sz w:val="30"/>
                <w:szCs w:val="30"/>
              </w:rPr>
              <w:fldChar w:fldCharType="end"/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经济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□教育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□科技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□文化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□卫生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□体育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□环保</w:t>
            </w:r>
          </w:p>
          <w:p>
            <w:pPr>
              <w:widowControl/>
              <w:ind w:right="600" w:firstLine="600" w:firstLineChars="200"/>
              <w:rPr>
                <w:rFonts w:ascii="仿宋_GB2312" w:hAnsi="宋体" w:eastAsia="仿宋_GB2312"/>
                <w:sz w:val="30"/>
                <w:szCs w:val="30"/>
                <w:u w:val="single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□济困救灾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□其他</w:t>
            </w:r>
            <w:r>
              <w:rPr>
                <w:rFonts w:ascii="仿宋_GB2312" w:hAnsi="宋体" w:eastAsia="仿宋_GB2312"/>
                <w:sz w:val="30"/>
                <w:szCs w:val="30"/>
                <w:u w:val="single"/>
              </w:rPr>
              <w:t xml:space="preserve">           </w:t>
            </w:r>
          </w:p>
          <w:p>
            <w:pPr>
              <w:widowControl/>
              <w:ind w:right="600" w:firstLine="602" w:firstLineChars="200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3582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代表机构拟任首席代表</w:t>
            </w:r>
          </w:p>
          <w:p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</w:t>
            </w:r>
          </w:p>
        </w:tc>
        <w:tc>
          <w:tcPr>
            <w:tcW w:w="5238" w:type="dxa"/>
            <w:gridSpan w:val="5"/>
            <w:vAlign w:val="bottom"/>
          </w:tcPr>
          <w:p>
            <w:pPr>
              <w:widowControl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日期：</w:t>
            </w:r>
            <w:r>
              <w:rPr>
                <w:rFonts w:ascii="仿宋_GB2312" w:eastAsia="仿宋_GB2312"/>
                <w:color w:val="FF000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2016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sz w:val="30"/>
                <w:szCs w:val="30"/>
              </w:rPr>
              <w:t>年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sz w:val="30"/>
                <w:szCs w:val="30"/>
              </w:rPr>
              <w:t>月</w:t>
            </w:r>
            <w:r>
              <w:rPr>
                <w:rFonts w:ascii="仿宋_GB2312" w:eastAsia="仿宋_GB2312"/>
                <w:color w:val="FF000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color w:val="FF000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</w:trPr>
        <w:tc>
          <w:tcPr>
            <w:tcW w:w="3582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业务主管单位意见</w:t>
            </w:r>
          </w:p>
          <w:p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（盖章）</w:t>
            </w:r>
          </w:p>
        </w:tc>
        <w:tc>
          <w:tcPr>
            <w:tcW w:w="5238" w:type="dxa"/>
            <w:gridSpan w:val="5"/>
            <w:vAlign w:val="bottom"/>
          </w:tcPr>
          <w:p>
            <w:pPr>
              <w:widowControl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日期：</w:t>
            </w:r>
            <w:r>
              <w:rPr>
                <w:rFonts w:ascii="仿宋_GB2312" w:eastAsia="仿宋_GB2312"/>
                <w:color w:val="FF000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2016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sz w:val="30"/>
                <w:szCs w:val="30"/>
              </w:rPr>
              <w:t>年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sz w:val="30"/>
                <w:szCs w:val="30"/>
              </w:rPr>
              <w:t>月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FF0000"/>
                <w:sz w:val="30"/>
                <w:szCs w:val="30"/>
              </w:rPr>
              <w:t>1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sz w:val="30"/>
                <w:szCs w:val="30"/>
              </w:rPr>
              <w:t>日</w:t>
            </w:r>
          </w:p>
        </w:tc>
      </w:tr>
    </w:tbl>
    <w:p>
      <w:pPr>
        <w:jc w:val="center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/>
      </w:rPr>
      <w:t>公安部境外非政府组织管理办公室制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/>
      </w:rPr>
      <w:t>表二：境外非政府组织代表机构登记事项表</w:t>
    </w:r>
  </w:p>
</w:hd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